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Tutti gli uffici - Attivita' trasversale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Tutti gli uffici sono competenti in ordine ai procedimenti e ai processi c.d. trasversali, tra cui, a titolo di esempio, il procedimento di accesso e le procedure di acquisizione mediante il sistema dell'affidamento diretto.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Questi procedimenti e processi vengono, per la loro natura trasversale, mappati una sola volta a valere per tutti gli uffici.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lavori, servizi e forniture di importo inferiore a 40.000 euro tramite il sistema dell'affidamento diretto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servizi e forniture di importo pari o superiore a 40.000 euro e inferiore alle soglie di cui all'articolo 35, D. Lgs. 50/2016 mediante il sistema della procedura negoziata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appalto di servizi e forniture di importo superiore alle soglie di cui all'art. 35, D. Lgs. 50/2016 attraverso il sistema della procedura aperta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fatture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Adesione convenzioni CONSIP o del Soggetto Aggregatore di riferimento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Nomina Responsabile Unico del Procedimento (RUP)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Proroga contratto in scadenza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Conferimento di incarichi di collaborazione, studio e ricerca nonche' di consulenza a soggetti estranei all'amministrazione 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A) Acquisizione e progressione del personale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art. 22 e segg. della L. 241/90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art. 43, co. 2 del T.U.E.L. da parte dei consiglieri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civico semplice concernente dati, documenti e informazioni soggetti a pubblicazione obbligatoria ai sensi del D. Lgs. 33/2013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Accesso civico generalizzato concernente dati e documenti ulteriori a quelli soggetti a pubblicazione obbligatoria ai sensi del D. Lgs. 33/2013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Segnalazioni dipendenti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Segnalazione-Esposto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Partecipazione a corsi di formazione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Front office: Informazioni e comunicazioni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Redazione delibera/determina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- iniziativa di parte - Autorizzazione NO SUAP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Modello - iniziativa di parte - autorizzazione (PdC)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gli uffici - Attivita' trasversale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